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97" w:rsidRDefault="00C77497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53E6" w:rsidRDefault="004E53E6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53E6" w:rsidRDefault="00B60E0E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3E6" w:rsidRDefault="004E53E6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53E6" w:rsidRPr="00C77497" w:rsidRDefault="004E53E6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81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E53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40F89" w:rsidRDefault="00540F8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304D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304D39" w:rsidRDefault="00304D39" w:rsidP="00304D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304D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642" w:tblpY="-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6804"/>
        <w:gridCol w:w="1559"/>
      </w:tblGrid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FF24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24A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559" w:type="dxa"/>
          </w:tcPr>
          <w:p w:rsidR="00304D39" w:rsidRPr="00FF24AC" w:rsidRDefault="00304D39" w:rsidP="00033F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04D39" w:rsidRPr="00FF24AC" w:rsidTr="00033F51">
        <w:trPr>
          <w:trHeight w:val="309"/>
        </w:trPr>
        <w:tc>
          <w:tcPr>
            <w:tcW w:w="884" w:type="dxa"/>
          </w:tcPr>
          <w:p w:rsidR="00304D39" w:rsidRPr="004661AE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804" w:type="dxa"/>
          </w:tcPr>
          <w:p w:rsidR="00304D39" w:rsidRPr="004661AE" w:rsidRDefault="00304D39" w:rsidP="00033F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559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1559" w:type="dxa"/>
          </w:tcPr>
          <w:p w:rsidR="00304D39" w:rsidRPr="006C5F40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559" w:type="dxa"/>
          </w:tcPr>
          <w:p w:rsidR="00304D39" w:rsidRPr="006C5F40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1559" w:type="dxa"/>
          </w:tcPr>
          <w:p w:rsidR="00304D39" w:rsidRPr="002A72D4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:rsidR="00304D39" w:rsidRPr="004661AE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1AE">
              <w:rPr>
                <w:rFonts w:ascii="Times New Roman" w:hAnsi="Times New Roman"/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</w:tcPr>
          <w:p w:rsidR="00304D39" w:rsidRPr="006C5F40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2C59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4661AE" w:rsidRDefault="00304D39" w:rsidP="00033F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804" w:type="dxa"/>
          </w:tcPr>
          <w:p w:rsidR="00304D39" w:rsidRPr="004661AE" w:rsidRDefault="00304D39" w:rsidP="00033F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04D39" w:rsidRPr="00FF24AC" w:rsidTr="00033F51">
        <w:trPr>
          <w:trHeight w:val="2294"/>
        </w:trPr>
        <w:tc>
          <w:tcPr>
            <w:tcW w:w="884" w:type="dxa"/>
          </w:tcPr>
          <w:p w:rsidR="00304D39" w:rsidRPr="00FF24AC" w:rsidRDefault="00304D39" w:rsidP="00033F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304D39" w:rsidRPr="004661AE" w:rsidRDefault="00304D39" w:rsidP="00033F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61AE">
              <w:rPr>
                <w:rFonts w:ascii="Times New Roman" w:hAnsi="Times New Roman"/>
                <w:sz w:val="28"/>
                <w:szCs w:val="28"/>
              </w:rPr>
              <w:t>Описание особенностей образовательной деятельности с детьми группы  по образов</w:t>
            </w:r>
            <w:r>
              <w:rPr>
                <w:rFonts w:ascii="Times New Roman" w:hAnsi="Times New Roman"/>
                <w:sz w:val="28"/>
                <w:szCs w:val="28"/>
              </w:rPr>
              <w:t>ат</w:t>
            </w:r>
            <w:r w:rsidRPr="004661AE">
              <w:rPr>
                <w:rFonts w:ascii="Times New Roman" w:hAnsi="Times New Roman"/>
                <w:sz w:val="28"/>
                <w:szCs w:val="28"/>
              </w:rPr>
              <w:t>ельной области «Физическое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1AE">
              <w:rPr>
                <w:rFonts w:ascii="Times New Roman" w:hAnsi="Times New Roman"/>
                <w:sz w:val="28"/>
                <w:szCs w:val="28"/>
              </w:rPr>
      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  <w:proofErr w:type="gramEnd"/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04D39" w:rsidRPr="00FF24AC" w:rsidTr="00033F51">
        <w:trPr>
          <w:trHeight w:val="432"/>
        </w:trPr>
        <w:tc>
          <w:tcPr>
            <w:tcW w:w="884" w:type="dxa"/>
          </w:tcPr>
          <w:p w:rsidR="00304D39" w:rsidRPr="004661AE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304D39" w:rsidRPr="004661AE" w:rsidRDefault="00304D39" w:rsidP="00033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«Физическая культура»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04D39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</w:tr>
      <w:tr w:rsidR="00304D39" w:rsidRPr="00FF24AC" w:rsidTr="00033F51">
        <w:trPr>
          <w:trHeight w:val="825"/>
        </w:trPr>
        <w:tc>
          <w:tcPr>
            <w:tcW w:w="884" w:type="dxa"/>
            <w:tcBorders>
              <w:bottom w:val="single" w:sz="4" w:space="0" w:color="auto"/>
            </w:tcBorders>
          </w:tcPr>
          <w:p w:rsidR="00304D39" w:rsidRPr="004661AE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04D39" w:rsidRPr="004661AE" w:rsidRDefault="00304D39" w:rsidP="00033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1AE">
              <w:rPr>
                <w:rFonts w:ascii="Times New Roman" w:hAnsi="Times New Roman"/>
                <w:sz w:val="28"/>
                <w:szCs w:val="28"/>
              </w:rPr>
              <w:t xml:space="preserve">Особенности сотрудничества с семьями воспитанников 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 </w:t>
            </w:r>
            <w:r w:rsidRPr="004661AE">
              <w:rPr>
                <w:rFonts w:ascii="Times New Roman" w:hAnsi="Times New Roman"/>
                <w:sz w:val="28"/>
                <w:szCs w:val="28"/>
              </w:rPr>
              <w:t>(перспективный план взаимодействия с родителями).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</w:tr>
      <w:tr w:rsidR="00304D39" w:rsidRPr="00FF24AC" w:rsidTr="00033F51">
        <w:trPr>
          <w:trHeight w:val="323"/>
        </w:trPr>
        <w:tc>
          <w:tcPr>
            <w:tcW w:w="884" w:type="dxa"/>
            <w:tcBorders>
              <w:top w:val="single" w:sz="4" w:space="0" w:color="auto"/>
            </w:tcBorders>
          </w:tcPr>
          <w:p w:rsidR="00304D39" w:rsidRPr="004661AE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04D39" w:rsidRPr="004661AE" w:rsidRDefault="00304D39" w:rsidP="00033F5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4D39" w:rsidRPr="006C5F40" w:rsidRDefault="00D62C59" w:rsidP="00033F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04D39" w:rsidRPr="00FF24AC" w:rsidTr="00033F51">
        <w:trPr>
          <w:trHeight w:val="336"/>
        </w:trPr>
        <w:tc>
          <w:tcPr>
            <w:tcW w:w="884" w:type="dxa"/>
            <w:tcBorders>
              <w:top w:val="single" w:sz="4" w:space="0" w:color="auto"/>
            </w:tcBorders>
          </w:tcPr>
          <w:p w:rsidR="00304D39" w:rsidRPr="00FF24AC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0C5412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0C5412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Расписание НОД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3033C2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 w:rsidR="00D62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04D39" w:rsidRPr="00FF24AC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Двигательный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ежим  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04D39" w:rsidRPr="00FF24AC" w:rsidTr="00033F51">
        <w:tc>
          <w:tcPr>
            <w:tcW w:w="884" w:type="dxa"/>
          </w:tcPr>
          <w:p w:rsidR="00304D39" w:rsidRPr="003033C2" w:rsidRDefault="00304D3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 w:rsidR="00D62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04D39" w:rsidRPr="004661AE" w:rsidRDefault="00304D39" w:rsidP="00033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559" w:type="dxa"/>
          </w:tcPr>
          <w:p w:rsidR="00304D39" w:rsidRPr="006C5F40" w:rsidRDefault="00D62C59" w:rsidP="00033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</w:tr>
    </w:tbl>
    <w:p w:rsidR="00540F89" w:rsidRDefault="00540F8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2C59" w:rsidRDefault="00D62C5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Default="00304D39" w:rsidP="00304D39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1A70">
        <w:rPr>
          <w:rFonts w:ascii="Times New Roman" w:hAnsi="Times New Roman"/>
          <w:b/>
          <w:sz w:val="28"/>
          <w:szCs w:val="28"/>
        </w:rPr>
        <w:t>I .Целевой раздел</w:t>
      </w:r>
    </w:p>
    <w:p w:rsidR="00304D39" w:rsidRPr="003033C2" w:rsidRDefault="00304D39" w:rsidP="00304D39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04D39" w:rsidRPr="003033C2" w:rsidRDefault="00304D39" w:rsidP="00304D39">
      <w:pPr>
        <w:spacing w:line="23" w:lineRule="atLeast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033C2"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304D39" w:rsidRDefault="00304D39" w:rsidP="00304D39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33C2">
        <w:rPr>
          <w:rFonts w:ascii="Times New Roman" w:hAnsi="Times New Roman"/>
          <w:sz w:val="28"/>
          <w:szCs w:val="28"/>
        </w:rPr>
        <w:t xml:space="preserve">Настоящая рабочая </w:t>
      </w:r>
      <w:r>
        <w:rPr>
          <w:rFonts w:ascii="Times New Roman" w:hAnsi="Times New Roman"/>
          <w:sz w:val="28"/>
          <w:szCs w:val="28"/>
        </w:rPr>
        <w:t>программа разработана</w:t>
      </w:r>
      <w:r w:rsidRPr="003033C2">
        <w:rPr>
          <w:rFonts w:ascii="Times New Roman" w:hAnsi="Times New Roman"/>
          <w:sz w:val="28"/>
          <w:szCs w:val="28"/>
        </w:rPr>
        <w:t xml:space="preserve"> </w:t>
      </w:r>
      <w:r w:rsidRPr="003033C2">
        <w:rPr>
          <w:rFonts w:ascii="Times New Roman" w:hAnsi="Times New Roman"/>
          <w:bCs/>
          <w:sz w:val="28"/>
          <w:szCs w:val="28"/>
        </w:rPr>
        <w:t>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</w:t>
      </w:r>
      <w:r w:rsidRPr="003033C2">
        <w:rPr>
          <w:rFonts w:ascii="Times New Roman" w:hAnsi="Times New Roman"/>
          <w:sz w:val="28"/>
          <w:szCs w:val="28"/>
        </w:rPr>
        <w:t xml:space="preserve">, образовательной программы </w:t>
      </w:r>
      <w:r w:rsidRPr="003033C2">
        <w:rPr>
          <w:rFonts w:ascii="Times New Roman" w:hAnsi="Times New Roman"/>
          <w:bCs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- в соответствии с Федеральным</w:t>
      </w:r>
      <w:r w:rsidRPr="003033C2">
        <w:rPr>
          <w:rFonts w:ascii="Times New Roman" w:hAnsi="Times New Roman"/>
          <w:sz w:val="28"/>
          <w:szCs w:val="28"/>
        </w:rPr>
        <w:t xml:space="preserve"> государственным образовательным стандартом  к структуре основной общеобразовательной программы дошкольного образования для детей дошкольного возраста. </w:t>
      </w:r>
      <w:r w:rsidRPr="003033C2">
        <w:rPr>
          <w:rFonts w:ascii="Times New Roman" w:hAnsi="Times New Roman"/>
          <w:color w:val="000000"/>
          <w:sz w:val="28"/>
          <w:szCs w:val="28"/>
        </w:rPr>
        <w:t>Рабочая программа определяет содержание и организацию образовательной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еятельности детей второй группы раннего возраста. </w:t>
      </w:r>
    </w:p>
    <w:p w:rsidR="00304D39" w:rsidRDefault="00304D39" w:rsidP="00304D39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Реализация программы рассчитана сроком на 1 год.</w:t>
      </w:r>
    </w:p>
    <w:p w:rsidR="00304D39" w:rsidRPr="00304D39" w:rsidRDefault="00304D39" w:rsidP="00304D39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D39" w:rsidRDefault="00304D39" w:rsidP="00304D39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1.1 </w:t>
      </w: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программы:  Формирование у детей интереса и ценностного отношения к занятиям физической культурой, гармоническое физическое развитие. Постепенное овладение жизненно важными видами движений – ходьбой, бегом, прыжками, метанием, лазанием и равновесием.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1.2 </w:t>
      </w:r>
      <w:r w:rsidRPr="00C54BD7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*формировать   умение   сохр</w:t>
      </w:r>
      <w:r>
        <w:rPr>
          <w:rFonts w:ascii="Times New Roman" w:hAnsi="Times New Roman"/>
          <w:color w:val="000000"/>
          <w:sz w:val="28"/>
          <w:szCs w:val="28"/>
        </w:rPr>
        <w:t>анять устойчивое положение тела</w:t>
      </w:r>
      <w:r w:rsidRPr="00C54BD7">
        <w:rPr>
          <w:rFonts w:ascii="Times New Roman" w:hAnsi="Times New Roman"/>
          <w:color w:val="000000"/>
          <w:sz w:val="28"/>
          <w:szCs w:val="28"/>
        </w:rPr>
        <w:t>, правильную осанку.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 xml:space="preserve">*учить ходить и бегать:  не наталкиваясь  </w:t>
      </w:r>
      <w:r>
        <w:rPr>
          <w:rFonts w:ascii="Times New Roman" w:hAnsi="Times New Roman"/>
          <w:color w:val="000000"/>
          <w:sz w:val="28"/>
          <w:szCs w:val="28"/>
        </w:rPr>
        <w:t>друг на друга, с согласованными</w:t>
      </w:r>
      <w:r w:rsidRPr="00C54BD7">
        <w:rPr>
          <w:rFonts w:ascii="Times New Roman" w:hAnsi="Times New Roman"/>
          <w:color w:val="000000"/>
          <w:sz w:val="28"/>
          <w:szCs w:val="28"/>
        </w:rPr>
        <w:t>, свободными  движениями рук и ног.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* приучать действовать сообща, придерживаясь   определенного направления  передвижения с опорой на зрительные ориентиры, менять направление и характер движения  во время ходьбы и бега в соответствии с указанием педагога.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*учить ползать, лазать</w:t>
      </w:r>
      <w:r w:rsidRPr="00C54BD7">
        <w:rPr>
          <w:rFonts w:ascii="Times New Roman" w:hAnsi="Times New Roman"/>
          <w:color w:val="000000"/>
          <w:sz w:val="28"/>
          <w:szCs w:val="28"/>
        </w:rPr>
        <w:t>, бросать, катать.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*учить прыжкам на двух ногах на месте, с продвижением вперед, в длину с места, отталкиваясь двумя ногами.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 xml:space="preserve">*развивать желание играть вместе с воспитателем в подвижные игры с простым содержанием, несложными движениями. 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*учить выразительности движений, умению передавать простейшие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BD7">
        <w:rPr>
          <w:rFonts w:ascii="Times New Roman" w:hAnsi="Times New Roman"/>
          <w:color w:val="000000"/>
          <w:sz w:val="28"/>
          <w:szCs w:val="28"/>
        </w:rPr>
        <w:t>действия некоторых персонажей (попрыгать как зайчик, покл</w:t>
      </w:r>
      <w:r>
        <w:rPr>
          <w:rFonts w:ascii="Times New Roman" w:hAnsi="Times New Roman"/>
          <w:color w:val="000000"/>
          <w:sz w:val="28"/>
          <w:szCs w:val="28"/>
        </w:rPr>
        <w:t>евать зернышки и попить водичку</w:t>
      </w:r>
      <w:r w:rsidRPr="00C54BD7">
        <w:rPr>
          <w:rFonts w:ascii="Times New Roman" w:hAnsi="Times New Roman"/>
          <w:color w:val="000000"/>
          <w:sz w:val="28"/>
          <w:szCs w:val="28"/>
        </w:rPr>
        <w:t>, как цыплята)</w:t>
      </w:r>
    </w:p>
    <w:p w:rsidR="00304D39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 </w:t>
      </w:r>
      <w:r w:rsidRPr="00C54BD7">
        <w:rPr>
          <w:rFonts w:ascii="Times New Roman" w:hAnsi="Times New Roman"/>
          <w:b/>
          <w:color w:val="000000"/>
          <w:sz w:val="28"/>
          <w:szCs w:val="28"/>
        </w:rPr>
        <w:t>Принципы: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2) индивидуализация дошкольного образования;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lastRenderedPageBreak/>
        <w:t>3) сотрудничество детей и взрослых, ребенок - субъект образовательных отношений;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5) продуктивное сотрудничество МБДОУ с семьёй;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304D39" w:rsidRPr="00C54BD7" w:rsidRDefault="00304D39" w:rsidP="00304D39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BD7">
        <w:rPr>
          <w:rFonts w:ascii="Times New Roman" w:hAnsi="Times New Roman"/>
          <w:color w:val="000000"/>
          <w:sz w:val="28"/>
          <w:szCs w:val="28"/>
        </w:rPr>
        <w:t>7) возрастная адекватность дошкольного образования</w:t>
      </w:r>
    </w:p>
    <w:p w:rsidR="00304D39" w:rsidRPr="00D4266F" w:rsidRDefault="00304D39" w:rsidP="00304D39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работы.</w:t>
      </w:r>
    </w:p>
    <w:p w:rsidR="00304D39" w:rsidRPr="00D4266F" w:rsidRDefault="00304D39" w:rsidP="00304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</w:t>
      </w: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Наглядный </w:t>
      </w:r>
      <w:r w:rsidRPr="00D4266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  движений, игровых упражнений.</w:t>
      </w:r>
    </w:p>
    <w:p w:rsidR="00304D39" w:rsidRPr="00D4266F" w:rsidRDefault="00304D39" w:rsidP="00304D3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Словесный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объяснение, проводится беседа на данную тему, разучиваются считалки,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>, четверостишья.</w:t>
      </w:r>
    </w:p>
    <w:p w:rsidR="00304D39" w:rsidRPr="00D4266F" w:rsidRDefault="00304D39" w:rsidP="00304D3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Поисковый – </w:t>
      </w:r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поиск новых идей и материалов.</w:t>
      </w:r>
    </w:p>
    <w:p w:rsidR="00304D39" w:rsidRPr="00D4266F" w:rsidRDefault="00304D39" w:rsidP="00304D3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Практический</w:t>
      </w:r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инструктор показывает и вместе с детьми выполняет упражнения, игровые действия.</w:t>
      </w:r>
    </w:p>
    <w:p w:rsidR="00304D39" w:rsidRDefault="00304D39" w:rsidP="00304D3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D39" w:rsidRPr="006E57CA" w:rsidRDefault="00304D39" w:rsidP="00304D3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1.4  Нормативно-правовая база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304D39" w:rsidRPr="006E57CA" w:rsidRDefault="00304D39" w:rsidP="00304D39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 физической культуре (далее - Программа) разработана в соответствии  со следующими  нормативно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правовыми документами, регламентирующими деятельность МБДОУ: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№273-ФЗ «Об образовании в Российской Федерации»;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организаций". СанПиН 2.4.1.3049-13 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13129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2013 г</w:t>
        </w:r>
      </w:smartTag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N 26)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2.4.1.3049.13 «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304D39" w:rsidRPr="00131292" w:rsidRDefault="00304D39" w:rsidP="00304D39">
      <w:pPr>
        <w:numPr>
          <w:ilvl w:val="0"/>
          <w:numId w:val="9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Лицензия на правоведения образовательной деятельности;</w:t>
      </w:r>
    </w:p>
    <w:p w:rsidR="00304D39" w:rsidRPr="00D91595" w:rsidRDefault="00304D39" w:rsidP="00D91595">
      <w:pPr>
        <w:pStyle w:val="aa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15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МБДОУ.</w:t>
      </w: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1595" w:rsidRDefault="00D91595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1595" w:rsidRPr="00E332FC" w:rsidRDefault="00D91595" w:rsidP="00D91595">
      <w:pPr>
        <w:pStyle w:val="aa"/>
        <w:numPr>
          <w:ilvl w:val="1"/>
          <w:numId w:val="11"/>
        </w:numPr>
        <w:spacing w:before="28" w:after="0" w:line="25" w:lineRule="atLeast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332FC">
        <w:rPr>
          <w:rFonts w:ascii="Times New Roman" w:hAnsi="Times New Roman"/>
          <w:b/>
          <w:bCs/>
          <w:color w:val="000000"/>
          <w:sz w:val="28"/>
          <w:szCs w:val="28"/>
        </w:rPr>
        <w:t>Возрастные и индивидуальные особенности детей 2-3 лет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91595" w:rsidRPr="00E332FC" w:rsidRDefault="00D91595" w:rsidP="00D91595">
      <w:pPr>
        <w:pStyle w:val="aa"/>
        <w:tabs>
          <w:tab w:val="left" w:pos="2835"/>
        </w:tabs>
        <w:spacing w:before="28" w:after="0" w:line="25" w:lineRule="atLeast"/>
        <w:ind w:left="1287"/>
        <w:jc w:val="both"/>
        <w:rPr>
          <w:color w:val="000000"/>
          <w:sz w:val="28"/>
          <w:szCs w:val="28"/>
        </w:rPr>
      </w:pP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lastRenderedPageBreak/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B30BF1">
        <w:rPr>
          <w:rFonts w:ascii="Times New Roman" w:hAnsi="Times New Roman"/>
          <w:color w:val="000000"/>
          <w:sz w:val="28"/>
          <w:szCs w:val="28"/>
        </w:rPr>
        <w:t>головонога</w:t>
      </w:r>
      <w:proofErr w:type="spellEnd"/>
      <w:r w:rsidRPr="00B30BF1">
        <w:rPr>
          <w:rFonts w:ascii="Times New Roman" w:hAnsi="Times New Roman"/>
          <w:color w:val="000000"/>
          <w:sz w:val="28"/>
          <w:szCs w:val="28"/>
        </w:rPr>
        <w:t>» — окружности и отходящих от нее линий.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 xml:space="preserve">Основной формой мышления является </w:t>
      </w:r>
      <w:proofErr w:type="gramStart"/>
      <w:r w:rsidRPr="00B30BF1">
        <w:rPr>
          <w:rFonts w:ascii="Times New Roman" w:hAnsi="Times New Roman"/>
          <w:color w:val="000000"/>
          <w:sz w:val="28"/>
          <w:szCs w:val="28"/>
        </w:rPr>
        <w:t>наглядно-действенная</w:t>
      </w:r>
      <w:proofErr w:type="gramEnd"/>
      <w:r w:rsidRPr="00B30BF1">
        <w:rPr>
          <w:rFonts w:ascii="Times New Roman" w:hAnsi="Times New Roman"/>
          <w:color w:val="000000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91595" w:rsidRPr="00B30BF1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lastRenderedPageBreak/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</w:t>
      </w:r>
    </w:p>
    <w:p w:rsidR="00D91595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0BF1">
        <w:rPr>
          <w:rFonts w:ascii="Times New Roman" w:hAnsi="Times New Roman"/>
          <w:color w:val="000000"/>
          <w:sz w:val="28"/>
          <w:szCs w:val="28"/>
        </w:rPr>
        <w:t xml:space="preserve">человека, отличного от взрослого. У него </w:t>
      </w:r>
      <w:proofErr w:type="gramStart"/>
      <w:r w:rsidRPr="00B30BF1">
        <w:rPr>
          <w:rFonts w:ascii="Times New Roman" w:hAnsi="Times New Roman"/>
          <w:color w:val="000000"/>
          <w:sz w:val="28"/>
          <w:szCs w:val="28"/>
        </w:rPr>
        <w:t>формируется образ Я. Кризис часто сопровождается</w:t>
      </w:r>
      <w:proofErr w:type="gramEnd"/>
      <w:r w:rsidRPr="00B30BF1">
        <w:rPr>
          <w:rFonts w:ascii="Times New Roman" w:hAnsi="Times New Roman"/>
          <w:color w:val="000000"/>
          <w:sz w:val="28"/>
          <w:szCs w:val="28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1595" w:rsidRDefault="00D91595" w:rsidP="00D91595">
      <w:pPr>
        <w:pStyle w:val="aa"/>
        <w:shd w:val="clear" w:color="auto" w:fill="FFFFFF"/>
        <w:spacing w:before="28" w:after="0" w:line="25" w:lineRule="atLeast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1595" w:rsidRPr="00E332FC" w:rsidRDefault="00D91595" w:rsidP="00D91595">
      <w:pPr>
        <w:pStyle w:val="aa"/>
        <w:shd w:val="clear" w:color="auto" w:fill="FFFFFF"/>
        <w:spacing w:before="28" w:after="0" w:line="25" w:lineRule="atLeast"/>
        <w:ind w:left="1287" w:hanging="100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1.6  </w:t>
      </w:r>
      <w:r w:rsidRPr="00E332FC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</w:t>
      </w:r>
      <w:r w:rsidRPr="00D91595">
        <w:rPr>
          <w:rFonts w:ascii="Times New Roman" w:hAnsi="Times New Roman"/>
          <w:b/>
          <w:color w:val="000000"/>
          <w:sz w:val="28"/>
          <w:szCs w:val="28"/>
        </w:rPr>
        <w:t>результаты.</w:t>
      </w:r>
    </w:p>
    <w:p w:rsidR="00D91595" w:rsidRPr="004817B6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817B6">
        <w:rPr>
          <w:rFonts w:ascii="Times New Roman" w:hAnsi="Times New Roman"/>
          <w:bCs/>
          <w:iCs/>
          <w:color w:val="000000"/>
          <w:sz w:val="28"/>
          <w:szCs w:val="28"/>
        </w:rPr>
        <w:t>Целевые ориентиры образования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817B6">
        <w:rPr>
          <w:rFonts w:ascii="Times New Roman" w:hAnsi="Times New Roman"/>
          <w:bCs/>
          <w:iCs/>
          <w:color w:val="000000"/>
          <w:sz w:val="28"/>
          <w:szCs w:val="28"/>
        </w:rPr>
        <w:t>в младенческом и раннем возрасте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Ребенок интересуется окружа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ющими предметами и активно дейс</w:t>
      </w: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твует с ними; эмоционально вовлечен в действия с игрушками и другими предметами, стремится проявлять настойчивость в достижении результата своих действий.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Использует специфические, культурно фиксированные предметные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действия, знает назначение бытовых предметов (ложки, расчески, карандаша и пр.) и умеет пользоваться ими. Владеет простейшими навыками самообслуживания; стремится проявлять самостоятельность в бытовом и игровом поведении; проявляет навыки опрятности.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Проявляет отрицательное отношение к грубости, жадности.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Соблюдает правила элементарной вежливости (самостоятельно или</w:t>
      </w:r>
      <w:proofErr w:type="gramEnd"/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по напоминанию говорит «спасибо», «здравствуйте», «до свидания», «спокойной ночи» (в семье, в группе)); имеет первичные представления об элементарных правилах поведения в детском саду, дома, на улице и старается соблюдать их.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Владеет активной речью, включенной в общение; может обращаться с вопросами и просьбами, понимает речь взрослых; знает названия окружающих предметов и игрушек. Речь становится полноценным средством общения с другими детьми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Стремится к общению </w:t>
      </w:r>
      <w:proofErr w:type="gramStart"/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со</w:t>
      </w:r>
      <w:proofErr w:type="gramEnd"/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 действия взрослого. Эмоционально откликается на игру, предложенную взрослым, принимает игровую задачу.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Проявляет интерес к сверстникам; наблюдает за их действиями и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Проявляет интерес к окружающему миру природы, с интересом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участвует в сезонных наблюдениях.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• Проявляет интерес к стихам, песням и сказкам, рассматриванию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картинок, стремится двигаться под музыку; эмоционально откликается на различные произведения культуры и искусства.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С пониманием следит за действиями героев кукольного театра;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проявляет желание участвовать в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театрализованных и сюжетно-роле</w:t>
      </w: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вых играх.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Проявляет интерес к продуктивной деятельности (рисование, лепка,</w:t>
      </w:r>
      <w:proofErr w:type="gramEnd"/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конструирование, аппликация).</w:t>
      </w:r>
    </w:p>
    <w:p w:rsidR="00D91595" w:rsidRPr="00123D43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• У ребенка развита крупная моторика, он стремится осваивать раз-</w:t>
      </w:r>
    </w:p>
    <w:p w:rsidR="00D91595" w:rsidRDefault="00D91595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3D43">
        <w:rPr>
          <w:rFonts w:ascii="Times New Roman" w:hAnsi="Times New Roman"/>
          <w:bCs/>
          <w:iCs/>
          <w:color w:val="000000"/>
          <w:sz w:val="28"/>
          <w:szCs w:val="28"/>
        </w:rPr>
        <w:t>личные виды движений (бег, лазанье, перешагивание и пр.). С интересом участвует в подвижных играх с простым содержанием, несложными движениями.</w:t>
      </w:r>
    </w:p>
    <w:p w:rsidR="0064031B" w:rsidRDefault="0064031B" w:rsidP="00D91595">
      <w:pPr>
        <w:shd w:val="clear" w:color="auto" w:fill="FFFFFF"/>
        <w:tabs>
          <w:tab w:val="left" w:pos="2835"/>
        </w:tabs>
        <w:spacing w:before="28" w:after="0" w:line="25" w:lineRule="atLeast"/>
        <w:ind w:left="567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91595" w:rsidRDefault="00D91595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031B" w:rsidRPr="00131292" w:rsidRDefault="0064031B" w:rsidP="0064031B">
      <w:pPr>
        <w:pStyle w:val="aa"/>
        <w:numPr>
          <w:ilvl w:val="0"/>
          <w:numId w:val="12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64031B" w:rsidRPr="00131292" w:rsidRDefault="0064031B" w:rsidP="0064031B">
      <w:pPr>
        <w:shd w:val="clear" w:color="auto" w:fill="FFFFFF"/>
        <w:spacing w:before="28" w:line="23" w:lineRule="atLeast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031B" w:rsidRPr="00131292" w:rsidRDefault="0064031B" w:rsidP="0064031B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</w:rPr>
        <w:t xml:space="preserve">       Описание особенностей образовательной деятельности с детьми группы (перспективное комплексно-тематическое планирование работы по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области «Физическое развитие»</w:t>
      </w:r>
      <w:r w:rsidRPr="0013129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образовательной программой и 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64031B" w:rsidRPr="00131292" w:rsidRDefault="0064031B" w:rsidP="0064031B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64031B" w:rsidRPr="00131292" w:rsidRDefault="0064031B" w:rsidP="0064031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 Образовательная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«Физическое развитие</w:t>
      </w:r>
      <w:r w:rsidRPr="0013129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4031B" w:rsidRPr="00131292" w:rsidRDefault="0064031B" w:rsidP="0064031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Примерные планы физкультурных занятий с детьми 2-3 лет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С.Ю.Федорова</w:t>
      </w:r>
      <w:proofErr w:type="spellEnd"/>
    </w:p>
    <w:p w:rsidR="0064031B" w:rsidRPr="00131292" w:rsidRDefault="0064031B" w:rsidP="0064031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64031B" w:rsidRPr="00131292" w:rsidRDefault="0064031B" w:rsidP="0064031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«От рождения до школы» </w:t>
      </w:r>
    </w:p>
    <w:p w:rsidR="0064031B" w:rsidRPr="00131292" w:rsidRDefault="0064031B" w:rsidP="0064031B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D91595" w:rsidRDefault="00D91595" w:rsidP="00C7749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540F89" w:rsidP="0064031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</w:t>
      </w:r>
      <w:r w:rsidR="00C77497"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ормы организации образовательно</w:t>
      </w:r>
      <w:r w:rsidR="00640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 области »Физическая культура»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Основная форма работы - обучение детей на занятиях,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Фронтальная (групповая) форма,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 подгруппам,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Игровая форма,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Индивидуально – творческая деятельность,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Развивающие игры,</w:t>
      </w:r>
    </w:p>
    <w:p w:rsidR="00C77497" w:rsidRPr="00C77497" w:rsidRDefault="00C77497" w:rsidP="00C7749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Интегрированная форма обучения.</w:t>
      </w:r>
    </w:p>
    <w:p w:rsidR="00C77497" w:rsidRPr="00C77497" w:rsidRDefault="00C77497" w:rsidP="00C77497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497" w:rsidRPr="00C77497" w:rsidRDefault="00C77497" w:rsidP="00C77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Здоровьесберегающие</w:t>
      </w:r>
      <w:r w:rsidR="007B0C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</w:t>
      </w:r>
      <w:r w:rsidR="00640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ологии</w:t>
      </w:r>
      <w:proofErr w:type="gramEnd"/>
      <w:r w:rsidR="006403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используемые в программе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Физкультурно-оздоровительные технологии;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Здоровьесбережения и здоровьеобогащения педагогов дошкольного образования;</w:t>
      </w:r>
    </w:p>
    <w:p w:rsidR="00C77497" w:rsidRPr="00C77497" w:rsidRDefault="00C77497" w:rsidP="00C77497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Учитываются возрастные и индивидуальные особенности состояния здоровья и развития ребенка;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Психогимнастика;</w:t>
      </w:r>
    </w:p>
    <w:p w:rsidR="00C77497" w:rsidRPr="00C77497" w:rsidRDefault="00C77497" w:rsidP="00C77497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Соблюдение мер по предупреждению травматизма;</w:t>
      </w:r>
    </w:p>
    <w:p w:rsidR="00C77497" w:rsidRPr="00C77497" w:rsidRDefault="00C77497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31B" w:rsidRDefault="0064031B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</w:p>
    <w:p w:rsidR="00C77497" w:rsidRPr="00C77497" w:rsidRDefault="0064031B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77497"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Объём.</w:t>
      </w:r>
      <w:r w:rsidR="007E2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Данная программа рассчитана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72 часа</w:t>
      </w:r>
      <w:r w:rsidR="00C77497"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(академиче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ских) 2</w:t>
      </w:r>
      <w:r w:rsidR="007E20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в   неделю по 10</w:t>
      </w:r>
      <w:r w:rsidR="00C77497"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</w:t>
      </w:r>
      <w:r w:rsidR="007E201E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занятия 2 раз в неделю по 10</w:t>
      </w: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минут;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контрольно-диагностических занятий -1 раз в полугодие.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занятий сопровождается  использованием  спортивного   инвентаря и нестандартного оборудования.  </w:t>
      </w:r>
    </w:p>
    <w:p w:rsidR="00C77497" w:rsidRPr="00C77497" w:rsidRDefault="00C77497" w:rsidP="00C77497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C77497" w:rsidRPr="00C77497" w:rsidRDefault="00C77497" w:rsidP="00C77497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форс</w:t>
      </w:r>
      <w:r w:rsidR="0064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мажорных обстоятельств (нет электричества, воды и </w:t>
      </w:r>
      <w:proofErr w:type="spellStart"/>
      <w:proofErr w:type="gramStart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программа реализуется в совместной деятельности.</w:t>
      </w:r>
    </w:p>
    <w:p w:rsidR="00C77497" w:rsidRPr="00C77497" w:rsidRDefault="00C77497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 спортивное оборудование и   инвентарь, нестандартный материал.</w:t>
      </w: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</w:p>
    <w:p w:rsidR="00C77497" w:rsidRPr="00C77497" w:rsidRDefault="00C77497" w:rsidP="00C774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Подвижные игры.</w:t>
      </w:r>
    </w:p>
    <w:p w:rsidR="00C77497" w:rsidRPr="00C77497" w:rsidRDefault="00C77497" w:rsidP="00C774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 (без предметов, с предметами)</w:t>
      </w:r>
    </w:p>
    <w:p w:rsidR="00C77497" w:rsidRPr="00C77497" w:rsidRDefault="00C77497" w:rsidP="00C7749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виды движений:</w:t>
      </w: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ходьба и бег (</w:t>
      </w: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прямом направлении, в колонне по одному, по кругу, с остановкой, врассыпную, с изменением направления движения, ходьба парами, ходьба, перешагивая через предметы);</w:t>
      </w: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упражнения в равновеси</w:t>
      </w:r>
      <w:proofErr w:type="gramStart"/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и(</w:t>
      </w:r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уменьшенной площади опоры, ходьба по гимнастической скамейке, ходьба по шнуру, по наклонной доске);</w:t>
      </w: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упражнения в прыжка</w:t>
      </w:r>
      <w:proofErr w:type="gramStart"/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х(</w:t>
      </w:r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прыжки на месте, с продвижением вперед, с небольшой высоты, в длину с места, перепрыгивание через предметы);</w:t>
      </w: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упражнения в метани</w:t>
      </w:r>
      <w:proofErr w:type="gramStart"/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и(</w:t>
      </w:r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прокатывание мячей в прямом направлении, друг другу, в ворота, бросание мячей воспитателю, бросание мяча о землю, вверх и ловля его двумя руками, метание мячей в цель и на дальность);</w:t>
      </w:r>
    </w:p>
    <w:p w:rsidR="00C77497" w:rsidRPr="00C77497" w:rsidRDefault="00C77497" w:rsidP="00C774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упражнения в лазани</w:t>
      </w:r>
      <w:proofErr w:type="gramStart"/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и(</w:t>
      </w:r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ползание на четвереньках с опорой на ладони и колени, </w:t>
      </w:r>
      <w:proofErr w:type="spellStart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подлезание</w:t>
      </w:r>
      <w:proofErr w:type="spell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дугу, шнур, лазанье по наклонной лесенке).</w:t>
      </w:r>
    </w:p>
    <w:p w:rsidR="00C77497" w:rsidRPr="00C77497" w:rsidRDefault="00C77497" w:rsidP="00C7749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Теоретическая подготовка.</w:t>
      </w:r>
    </w:p>
    <w:p w:rsidR="00C77497" w:rsidRPr="00C77497" w:rsidRDefault="00C77497" w:rsidP="00C77497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-техника безопасности  и правила поведения на занятиях в физкультурном зале.</w:t>
      </w:r>
    </w:p>
    <w:p w:rsidR="00C77497" w:rsidRPr="00C77497" w:rsidRDefault="00C77497" w:rsidP="00C7749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правила поведения при выполнении физических упражнений и игровых действий, техника безопасности на занятиях. </w:t>
      </w:r>
    </w:p>
    <w:p w:rsidR="00C77497" w:rsidRPr="00C77497" w:rsidRDefault="00C77497" w:rsidP="00C77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Выполнение контрольных нормативов</w:t>
      </w:r>
    </w:p>
    <w:p w:rsidR="00C77497" w:rsidRPr="00C77497" w:rsidRDefault="00C77497" w:rsidP="00C77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выполнение контрольных упражнений: ползание, прыжки с места, наклон из </w:t>
      </w:r>
      <w:proofErr w:type="gramStart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</w:t>
      </w:r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сидя,  (входящий контроль).</w:t>
      </w:r>
    </w:p>
    <w:p w:rsidR="00C77497" w:rsidRPr="00C77497" w:rsidRDefault="00C77497" w:rsidP="00C77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выполнение контрольных упражнений: ползание, прыжки с места, наклон из </w:t>
      </w:r>
      <w:proofErr w:type="gramStart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</w:t>
      </w:r>
      <w:proofErr w:type="gramEnd"/>
      <w:r w:rsidRPr="00C774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сидя  (итоговый контроль).</w:t>
      </w:r>
    </w:p>
    <w:p w:rsidR="00C77497" w:rsidRPr="00C77497" w:rsidRDefault="00C77497" w:rsidP="00C774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4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</w:t>
      </w: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1843"/>
      </w:tblGrid>
      <w:tr w:rsidR="00C77497" w:rsidRPr="00C77497" w:rsidTr="004437E5">
        <w:tc>
          <w:tcPr>
            <w:tcW w:w="1276" w:type="dxa"/>
          </w:tcPr>
          <w:p w:rsidR="00C77497" w:rsidRPr="00C77497" w:rsidRDefault="00C77497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77497" w:rsidRPr="00C77497" w:rsidRDefault="00C77497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528" w:type="dxa"/>
          </w:tcPr>
          <w:p w:rsidR="00C77497" w:rsidRPr="00C77497" w:rsidRDefault="00C77497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77497" w:rsidRPr="00C77497" w:rsidRDefault="00C77497" w:rsidP="0064031B">
            <w:pPr>
              <w:tabs>
                <w:tab w:val="left" w:pos="640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</w:t>
            </w:r>
            <w:r w:rsidR="005F6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C7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работы</w:t>
            </w:r>
          </w:p>
        </w:tc>
        <w:tc>
          <w:tcPr>
            <w:tcW w:w="1276" w:type="dxa"/>
          </w:tcPr>
          <w:p w:rsidR="00C77497" w:rsidRPr="00C77497" w:rsidRDefault="00C77497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Объём в</w:t>
            </w:r>
          </w:p>
          <w:p w:rsidR="00C77497" w:rsidRPr="00C77497" w:rsidRDefault="00C77497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часах</w:t>
            </w:r>
          </w:p>
        </w:tc>
        <w:tc>
          <w:tcPr>
            <w:tcW w:w="1843" w:type="dxa"/>
          </w:tcPr>
          <w:p w:rsidR="00C77497" w:rsidRPr="00C77497" w:rsidRDefault="00C77497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77497" w:rsidRPr="0064031B" w:rsidRDefault="0064031B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CF629C" w:rsidRPr="00C77497" w:rsidTr="004437E5">
        <w:tc>
          <w:tcPr>
            <w:tcW w:w="1276" w:type="dxa"/>
          </w:tcPr>
          <w:p w:rsidR="00CF629C" w:rsidRPr="007E201E" w:rsidRDefault="00CF629C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CF629C" w:rsidRPr="0064031B" w:rsidRDefault="004437E5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Занятие № 1. </w:t>
            </w:r>
            <w:r w:rsidR="006403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Комплекс № 1 (с флажками).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Стр. 21-22</w:t>
            </w:r>
          </w:p>
        </w:tc>
        <w:tc>
          <w:tcPr>
            <w:tcW w:w="1276" w:type="dxa"/>
          </w:tcPr>
          <w:p w:rsidR="00CF629C" w:rsidRPr="0064031B" w:rsidRDefault="004437E5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CF629C" w:rsidRPr="004437E5" w:rsidRDefault="00CF629C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4437E5" w:rsidRPr="00C77497" w:rsidTr="004437E5">
        <w:tc>
          <w:tcPr>
            <w:tcW w:w="1276" w:type="dxa"/>
          </w:tcPr>
          <w:p w:rsidR="004437E5" w:rsidRPr="007E201E" w:rsidRDefault="004437E5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4437E5" w:rsidRPr="004437E5" w:rsidRDefault="004437E5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2</w:t>
            </w:r>
            <w:r w:rsidR="00033F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стр. 22</w:t>
            </w:r>
          </w:p>
        </w:tc>
        <w:tc>
          <w:tcPr>
            <w:tcW w:w="1276" w:type="dxa"/>
          </w:tcPr>
          <w:p w:rsidR="004437E5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4437E5" w:rsidRPr="00033F51" w:rsidRDefault="004437E5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033F51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3 стр. 23</w:t>
            </w:r>
          </w:p>
        </w:tc>
        <w:tc>
          <w:tcPr>
            <w:tcW w:w="1276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033F51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4 стр. 23-24</w:t>
            </w:r>
          </w:p>
        </w:tc>
        <w:tc>
          <w:tcPr>
            <w:tcW w:w="1276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C7749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5. Комплекс № 2 (со скамейкой). Стр. 24</w:t>
            </w:r>
          </w:p>
        </w:tc>
        <w:tc>
          <w:tcPr>
            <w:tcW w:w="1276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033F51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033F51" w:rsidRDefault="00033F51" w:rsidP="00C7749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6 стр. 24-25</w:t>
            </w:r>
          </w:p>
        </w:tc>
        <w:tc>
          <w:tcPr>
            <w:tcW w:w="1276" w:type="dxa"/>
          </w:tcPr>
          <w:p w:rsidR="00033F51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033F51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033F51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7 стр. 25</w:t>
            </w:r>
          </w:p>
        </w:tc>
        <w:tc>
          <w:tcPr>
            <w:tcW w:w="1276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033F51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033F51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8 стр. 25-26</w:t>
            </w:r>
          </w:p>
        </w:tc>
        <w:tc>
          <w:tcPr>
            <w:tcW w:w="1276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033F51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64031B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9. Комплекс № 1 (с платочками). Стр. 28</w:t>
            </w:r>
          </w:p>
        </w:tc>
        <w:tc>
          <w:tcPr>
            <w:tcW w:w="1276" w:type="dxa"/>
          </w:tcPr>
          <w:p w:rsidR="00033F51" w:rsidRPr="0064031B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10 стр.28-29</w:t>
            </w:r>
          </w:p>
        </w:tc>
        <w:tc>
          <w:tcPr>
            <w:tcW w:w="1276" w:type="dxa"/>
          </w:tcPr>
          <w:p w:rsidR="00033F51" w:rsidRPr="0064031B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11 стр.29</w:t>
            </w:r>
          </w:p>
        </w:tc>
        <w:tc>
          <w:tcPr>
            <w:tcW w:w="1276" w:type="dxa"/>
          </w:tcPr>
          <w:p w:rsidR="00033F51" w:rsidRPr="0064031B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033F51" w:rsidRPr="00033F51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12 стр.29-30</w:t>
            </w:r>
          </w:p>
        </w:tc>
        <w:tc>
          <w:tcPr>
            <w:tcW w:w="1276" w:type="dxa"/>
          </w:tcPr>
          <w:p w:rsidR="00033F51" w:rsidRPr="0064031B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13. Комплекс № 2 (со стульчиками). Стр. 30-31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C7749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14 стр. 31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15 стр. 31-32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16 стр. 32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17. Комплекс № 1 (с кубиками). Стр. 34-35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18 стр. 35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19 стр. 35-36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20 стр. 36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21. Комплекс № 2 (на мягких модулях). Стр. 37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7E201E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22 стр. 37-38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870A4A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23 стр. 38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870A4A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24 стр. 38-39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870A4A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25. Комплекс № 1 (с кубами). Стр. 41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870A4A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26 стр. 41-42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870A4A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27 стр. 42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033F51" w:rsidRPr="00C77497" w:rsidTr="004437E5">
        <w:tc>
          <w:tcPr>
            <w:tcW w:w="1276" w:type="dxa"/>
          </w:tcPr>
          <w:p w:rsidR="00033F51" w:rsidRPr="00870A4A" w:rsidRDefault="00033F51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033F51" w:rsidRPr="00C77497" w:rsidRDefault="00033F51" w:rsidP="0003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28 стр. 42-43</w:t>
            </w:r>
          </w:p>
        </w:tc>
        <w:tc>
          <w:tcPr>
            <w:tcW w:w="1276" w:type="dxa"/>
          </w:tcPr>
          <w:p w:rsidR="00033F51" w:rsidRPr="004437E5" w:rsidRDefault="00033F51" w:rsidP="00033F51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033F51" w:rsidRPr="004437E5" w:rsidRDefault="00033F51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29. Комплекс № 2 (со скамейкой). Стр. 43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30 стр. 44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31 стр. 44-45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32 стр. 45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33. Комплекс № 1 (с лентами). Стр. 47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34 стр. 47-48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35 стр. 48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36 стр. 49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870A4A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37. Комплекс № 2 (со стульчиками). Стр. 49-50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38 стр. 50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39 стр. 50-51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40 стр. 51-52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41. Комплекс № 1 (с кубиками). Стр. 53-54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42 стр. 54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43 стр. 54-55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710D9F" w:rsidRPr="00C77497" w:rsidTr="004437E5">
        <w:trPr>
          <w:trHeight w:val="108"/>
        </w:trPr>
        <w:tc>
          <w:tcPr>
            <w:tcW w:w="1276" w:type="dxa"/>
          </w:tcPr>
          <w:p w:rsidR="00710D9F" w:rsidRPr="000457D6" w:rsidRDefault="00710D9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710D9F" w:rsidRPr="00C77497" w:rsidRDefault="00710D9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44 стр. 55-56</w:t>
            </w:r>
          </w:p>
        </w:tc>
        <w:tc>
          <w:tcPr>
            <w:tcW w:w="1276" w:type="dxa"/>
          </w:tcPr>
          <w:p w:rsidR="00710D9F" w:rsidRPr="004437E5" w:rsidRDefault="00710D9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710D9F" w:rsidRPr="004437E5" w:rsidRDefault="00710D9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45. Комплекс № 2 (на мягких модулях). Стр. 56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46 стр. 56-57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47 стр. 57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48 стр. 58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49. Комплекс № 1 (с флажками). Стр. 60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50 стр. 60-61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51 стр. 61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52 стр. 62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Занятие № 53. Комплекс № 2 (со скамейками). Стр.62-63 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54 стр. 63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55 стр. 63-64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56 стр. 64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57. Комплекс № 1 (с платочками). Стр. 66-67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58 стр. 67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59 стр. 67-68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60 стр. 68-69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Занятие № 61. Комплекс № 2 (со стульчиками). Стр.69 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62 стр. 69-70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63 стр. 70-71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64 стр. 71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65. Комплекс № 1 (с кубиками). Стр. 73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66 стр. 73-74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67 стр. 74-75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68 стр. 75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№ 69. Комплекс № 2 (на мягких модулях). Стр. 75-76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70 стр. 76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71 стр. 77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0457D6" w:rsidRDefault="00ED5B7F" w:rsidP="00CF629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C77497" w:rsidRDefault="00ED5B7F" w:rsidP="0095622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Занятие 72 стр. 77-78</w:t>
            </w:r>
          </w:p>
        </w:tc>
        <w:tc>
          <w:tcPr>
            <w:tcW w:w="1276" w:type="dxa"/>
          </w:tcPr>
          <w:p w:rsidR="00ED5B7F" w:rsidRPr="004437E5" w:rsidRDefault="00ED5B7F" w:rsidP="00956228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  <w:tr w:rsidR="00ED5B7F" w:rsidRPr="00C77497" w:rsidTr="004437E5">
        <w:tc>
          <w:tcPr>
            <w:tcW w:w="1276" w:type="dxa"/>
          </w:tcPr>
          <w:p w:rsidR="00ED5B7F" w:rsidRPr="004437E5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</w:tcPr>
          <w:p w:rsidR="00ED5B7F" w:rsidRPr="00ED5B7F" w:rsidRDefault="00ED5B7F" w:rsidP="00ED5B7F">
            <w:pPr>
              <w:tabs>
                <w:tab w:val="left" w:pos="6405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ED5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Итого</w:t>
            </w:r>
          </w:p>
        </w:tc>
        <w:tc>
          <w:tcPr>
            <w:tcW w:w="1276" w:type="dxa"/>
          </w:tcPr>
          <w:p w:rsidR="00ED5B7F" w:rsidRPr="00862580" w:rsidRDefault="00862580" w:rsidP="00862580">
            <w:pPr>
              <w:pStyle w:val="aa"/>
              <w:tabs>
                <w:tab w:val="left" w:pos="6405"/>
              </w:tabs>
              <w:suppressAutoHyphens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72 часа</w:t>
            </w:r>
          </w:p>
        </w:tc>
        <w:tc>
          <w:tcPr>
            <w:tcW w:w="1843" w:type="dxa"/>
          </w:tcPr>
          <w:p w:rsidR="00ED5B7F" w:rsidRPr="00712C6D" w:rsidRDefault="00ED5B7F" w:rsidP="00C77497">
            <w:pPr>
              <w:tabs>
                <w:tab w:val="left" w:pos="6405"/>
              </w:tabs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</w:tc>
      </w:tr>
    </w:tbl>
    <w:p w:rsidR="00862580" w:rsidRDefault="00862580" w:rsidP="00862580">
      <w:pPr>
        <w:pStyle w:val="aa"/>
        <w:spacing w:line="23" w:lineRule="atLeast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B7F" w:rsidRPr="00235628" w:rsidRDefault="00862580" w:rsidP="00862580">
      <w:pPr>
        <w:pStyle w:val="aa"/>
        <w:spacing w:line="23" w:lineRule="atLeast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 </w:t>
      </w:r>
      <w:r w:rsidR="00ED5B7F" w:rsidRPr="00235628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сотрудничества с семьями воспитанников  (перспективный план взаимодействия с родителями).</w:t>
      </w:r>
    </w:p>
    <w:p w:rsidR="00ED5B7F" w:rsidRPr="00235628" w:rsidRDefault="00ED5B7F" w:rsidP="00ED5B7F">
      <w:pPr>
        <w:pStyle w:val="aa"/>
        <w:spacing w:line="23" w:lineRule="atLeast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568"/>
        <w:gridCol w:w="2374"/>
        <w:gridCol w:w="3827"/>
      </w:tblGrid>
      <w:tr w:rsidR="00ED5B7F" w:rsidRPr="00E63B2F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7F" w:rsidRPr="00E63B2F" w:rsidRDefault="00ED5B7F" w:rsidP="009562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7F" w:rsidRPr="00E63B2F" w:rsidRDefault="00ED5B7F" w:rsidP="009562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7F" w:rsidRPr="00E63B2F" w:rsidRDefault="00ED5B7F" w:rsidP="009562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7F" w:rsidRPr="00E63B2F" w:rsidRDefault="00ED5B7F" w:rsidP="009562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B7F" w:rsidRPr="000629EB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 - первый шаг на пути к здоровью»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одежды к занятиям физической культурой в зале и на воздухе»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E63B2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родителей в решение задач закаливания организма ребенка.</w:t>
            </w:r>
          </w:p>
          <w:p w:rsidR="00ED5B7F" w:rsidRPr="000629EB" w:rsidRDefault="00ED5B7F" w:rsidP="00956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консультацию по обеспечению температурного комфорта: рассмотреть связь сложности упражнений и видов одежды с температурой окружающей среды.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«Утренняя гимнастика»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мячом «Игры с мячом» </w:t>
            </w:r>
          </w:p>
          <w:p w:rsidR="00ED5B7F" w:rsidRPr="00E63B2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 здоровья»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рекомендации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изготовлении массажных дорожек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родителей со структурой утренней гимнастики, последовательностью выполнения упражнений, дозировкой и длительностью.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родителей с комплексом физических упражнений для формирования ловкости, быстроты.</w:t>
            </w:r>
          </w:p>
          <w:p w:rsidR="00ED5B7F" w:rsidRPr="00B9414D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новую полезную для детей и родителей деятельность – изготовление нестандартного физкультурного оборудования.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ОРЗ и гриппа»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бывает отдых»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приобретению спортивного инвентаря в домашний уголок здоровья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E63B2F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E63B2F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эмоционально-положительный контакт родителей и детей в процессе совместной двигательно-игровой деятельности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физических качеств в играх и игровых 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упражнениях»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закаливающие мероприятия приемлемы для вашего ребенка»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(старший возраст)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D5B7F" w:rsidRPr="003F2FA9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родителей с игровыми упражнениями и формами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дома.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активному участию в праздниках и развлечениях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положительную эмоциональную обстановку.</w:t>
            </w:r>
          </w:p>
          <w:p w:rsidR="00ED5B7F" w:rsidRPr="00B9414D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«Играем вместе с ребенком на прогулке»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лыжню»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виды спорта»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рекомендации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рекомендации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здоровом образе жизни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родителей к правильной группировке при скольжении детей по ледяным дорожкам, катании на санках.</w:t>
            </w:r>
          </w:p>
          <w:p w:rsidR="00ED5B7F" w:rsidRPr="00B9414D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родителей к формированию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 детей к физической культуре.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дома»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E63B2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прогулки»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D5B7F" w:rsidRPr="003F2FA9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Обсудить меры по укреплению здоровья часто болеющих детей.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ED5B7F" w:rsidRPr="00B9414D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представления родителей о формах физкультурно-оздоровительной работы в ДОУ,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опаганда здорового образа жизни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формировать у ребенка интерес к ЗОЖ»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физкультурно-оздоровительной работы дома»</w:t>
            </w:r>
          </w:p>
          <w:p w:rsidR="00ED5B7F" w:rsidRPr="00E63B2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 уголок»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E63B2F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D5B7F" w:rsidRPr="003F2FA9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B9414D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представления родителей о формах физкультур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но-оздоровительной работы дома.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родителей о формах физкультурно-оздоровительной работы дома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полезным оборудованием для сохранения и укрепления здоровья детей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подвижных игр в оздоровлении детей»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семья»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и здоровье»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«Красивая осанка»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ловкость у детей»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родителей с видами игр с обручем и формами их организации и проведения дома</w:t>
            </w:r>
          </w:p>
          <w:p w:rsidR="00ED5B7F" w:rsidRPr="000629EB" w:rsidRDefault="00ED5B7F" w:rsidP="00956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игровыми упражнениями и формами их организации и проведения дома.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Доставить радость общения детям </w:t>
            </w: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 родителями; побуждать родителей к активному участию в праздниках и развлечениях.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оценить, каким движениям ребенок отдает предпочтение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комплексами физкультурных упражнений для формирования правильной осанки</w:t>
            </w:r>
          </w:p>
        </w:tc>
      </w:tr>
      <w:tr w:rsidR="00ED5B7F" w:rsidRPr="00154510" w:rsidTr="009562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«Спорт, спорт, спорт»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спортивных привычек в семье на здоровье ребенка»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«Использование 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атрибутов для повышения интереса у детей к физкультуре»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Лето»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 детей в летний период»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E63B2F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7F" w:rsidRPr="00E63B2F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B7F" w:rsidRPr="000629EB" w:rsidRDefault="00ED5B7F" w:rsidP="00956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приобретению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инвентаря в домашний уголок здоровья</w:t>
            </w:r>
          </w:p>
          <w:p w:rsidR="00ED5B7F" w:rsidRPr="000629EB" w:rsidRDefault="00ED5B7F" w:rsidP="00956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  <w:p w:rsidR="00ED5B7F" w:rsidRPr="000629EB" w:rsidRDefault="00ED5B7F" w:rsidP="009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подвижными играми и формами их организации в летний период.</w:t>
            </w:r>
          </w:p>
        </w:tc>
      </w:tr>
    </w:tbl>
    <w:p w:rsidR="00C77497" w:rsidRDefault="00C77497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Pr="00CB6AAE" w:rsidRDefault="00862580" w:rsidP="00862580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Pr="00CB6AAE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Организационный раздел</w:t>
      </w:r>
    </w:p>
    <w:p w:rsidR="00862580" w:rsidRPr="00CB6AAE" w:rsidRDefault="00862580" w:rsidP="00862580">
      <w:pPr>
        <w:spacing w:line="23" w:lineRule="atLeast"/>
        <w:ind w:left="79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580" w:rsidRPr="000629EB" w:rsidRDefault="00862580" w:rsidP="00862580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3.1 Режим пребывания детей</w:t>
      </w:r>
    </w:p>
    <w:p w:rsidR="00862580" w:rsidRPr="000629EB" w:rsidRDefault="00862580" w:rsidP="00862580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:rsidR="00862580" w:rsidRPr="000629EB" w:rsidRDefault="00862580" w:rsidP="00862580">
      <w:pPr>
        <w:tabs>
          <w:tab w:val="left" w:pos="9480"/>
        </w:tabs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Режим   дня второй</w:t>
      </w:r>
      <w:r w:rsidRPr="000629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раннего возраста</w:t>
      </w:r>
    </w:p>
    <w:p w:rsidR="00862580" w:rsidRDefault="00956228" w:rsidP="00862580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2019-2020</w:t>
      </w:r>
      <w:r w:rsidR="00862580" w:rsidRPr="002356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862580" w:rsidRPr="000629EB" w:rsidRDefault="00862580" w:rsidP="00862580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484"/>
        <w:gridCol w:w="1978"/>
      </w:tblGrid>
      <w:tr w:rsidR="00862580" w:rsidRPr="000629EB" w:rsidTr="00956228">
        <w:trPr>
          <w:trHeight w:val="401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1978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862580" w:rsidRPr="000629EB" w:rsidTr="00956228">
        <w:trPr>
          <w:trHeight w:val="1656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дежурство детей)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 – 8.20</w:t>
            </w:r>
          </w:p>
        </w:tc>
      </w:tr>
      <w:tr w:rsidR="00862580" w:rsidRPr="000629EB" w:rsidTr="00956228">
        <w:trPr>
          <w:trHeight w:val="418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8.20 – 8.40</w:t>
            </w:r>
          </w:p>
        </w:tc>
      </w:tr>
      <w:tr w:rsidR="00862580" w:rsidRPr="000629EB" w:rsidTr="00956228">
        <w:trPr>
          <w:trHeight w:val="1675"/>
        </w:trPr>
        <w:tc>
          <w:tcPr>
            <w:tcW w:w="7484" w:type="dxa"/>
          </w:tcPr>
          <w:p w:rsidR="00862580" w:rsidRPr="001379CC" w:rsidRDefault="00862580" w:rsidP="0095622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  деятельность   детей   по интересам:   игры,   общение,   простейшее эксперим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ентирование и пр.; подготовка к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непосредствен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 образовательной деятельности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привлечением желающих детей)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8.40 – 9.00</w:t>
            </w:r>
          </w:p>
        </w:tc>
      </w:tr>
      <w:tr w:rsidR="00862580" w:rsidRPr="000629EB" w:rsidTr="00956228">
        <w:trPr>
          <w:trHeight w:val="401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Непосредственная образовательная деятельность (по подгруппам)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 – 10.15</w:t>
            </w:r>
          </w:p>
        </w:tc>
      </w:tr>
      <w:tr w:rsidR="00862580" w:rsidRPr="000629EB" w:rsidTr="00956228">
        <w:trPr>
          <w:trHeight w:val="401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10.15 – 10.25</w:t>
            </w:r>
          </w:p>
        </w:tc>
      </w:tr>
      <w:tr w:rsidR="00862580" w:rsidRPr="000629EB" w:rsidTr="00956228">
        <w:trPr>
          <w:trHeight w:val="820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10.25 – 11.20</w:t>
            </w:r>
          </w:p>
        </w:tc>
      </w:tr>
      <w:tr w:rsidR="00862580" w:rsidRPr="000629EB" w:rsidTr="00956228">
        <w:trPr>
          <w:trHeight w:val="1238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Возвращение с прогулки. </w:t>
            </w:r>
            <w:proofErr w:type="gramStart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деятельность детей: игры, общественно полезный труд (в том числе</w:t>
            </w:r>
            <w:proofErr w:type="gramEnd"/>
          </w:p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11.20 – 11.30</w:t>
            </w:r>
          </w:p>
        </w:tc>
      </w:tr>
      <w:tr w:rsidR="00862580" w:rsidRPr="000629EB" w:rsidTr="00956228">
        <w:trPr>
          <w:trHeight w:val="418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11.30 – 11.50</w:t>
            </w:r>
          </w:p>
        </w:tc>
      </w:tr>
      <w:tr w:rsidR="00862580" w:rsidRPr="000629EB" w:rsidTr="00956228">
        <w:trPr>
          <w:trHeight w:val="418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ко сну. Дневной сон.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11.50 – 15.00</w:t>
            </w:r>
          </w:p>
        </w:tc>
      </w:tr>
      <w:tr w:rsidR="00862580" w:rsidRPr="000629EB" w:rsidTr="00956228">
        <w:trPr>
          <w:trHeight w:val="837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Постепенный подъем, гимнастика пробуждения,</w:t>
            </w:r>
          </w:p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воздушные и водные процедуры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 – 15.15</w:t>
            </w:r>
          </w:p>
        </w:tc>
      </w:tr>
      <w:tr w:rsidR="00862580" w:rsidRPr="000629EB" w:rsidTr="00956228">
        <w:trPr>
          <w:trHeight w:val="418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978" w:type="dxa"/>
            <w:vAlign w:val="center"/>
          </w:tcPr>
          <w:p w:rsidR="00862580" w:rsidRPr="00862580" w:rsidRDefault="00862580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15.15 – 15.25</w:t>
            </w:r>
          </w:p>
        </w:tc>
      </w:tr>
      <w:tr w:rsidR="00862580" w:rsidRPr="000629EB" w:rsidTr="00956228">
        <w:trPr>
          <w:trHeight w:val="837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Познавательно-игровая деятельность. Свободная самостоятельная деятельность детей.</w:t>
            </w:r>
          </w:p>
        </w:tc>
        <w:tc>
          <w:tcPr>
            <w:tcW w:w="1978" w:type="dxa"/>
            <w:vAlign w:val="center"/>
          </w:tcPr>
          <w:p w:rsidR="00862580" w:rsidRPr="00386B6C" w:rsidRDefault="00386B6C" w:rsidP="00386B6C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15.25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  <w:r w:rsidR="00862580" w:rsidRPr="008625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55</w:t>
            </w:r>
          </w:p>
        </w:tc>
      </w:tr>
      <w:tr w:rsidR="00862580" w:rsidRPr="000629EB" w:rsidTr="00956228">
        <w:trPr>
          <w:trHeight w:val="837"/>
        </w:trPr>
        <w:tc>
          <w:tcPr>
            <w:tcW w:w="7484" w:type="dxa"/>
          </w:tcPr>
          <w:p w:rsidR="00862580" w:rsidRPr="000629EB" w:rsidRDefault="00862580" w:rsidP="009562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Подготовка к прогулке. Прогулка. Взаимодействие с родителями. </w:t>
            </w: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Уход детей домой.</w:t>
            </w:r>
          </w:p>
        </w:tc>
        <w:tc>
          <w:tcPr>
            <w:tcW w:w="1978" w:type="dxa"/>
            <w:vAlign w:val="center"/>
          </w:tcPr>
          <w:p w:rsidR="00862580" w:rsidRPr="00386B6C" w:rsidRDefault="00386B6C" w:rsidP="009562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15</w:t>
            </w:r>
            <w:r w:rsidRPr="00386B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55 – 16</w:t>
            </w:r>
            <w:r w:rsidR="00862580" w:rsidRPr="00386B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.30</w:t>
            </w:r>
          </w:p>
        </w:tc>
      </w:tr>
    </w:tbl>
    <w:p w:rsidR="00C77497" w:rsidRDefault="00C77497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Default="00C77497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862580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t>3.2 Учебный план.</w:t>
      </w:r>
    </w:p>
    <w:p w:rsidR="00862580" w:rsidRPr="000629EB" w:rsidRDefault="00862580" w:rsidP="00862580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137" w:type="dxa"/>
        <w:jc w:val="center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57"/>
        <w:gridCol w:w="3121"/>
      </w:tblGrid>
      <w:tr w:rsidR="00862580" w:rsidRPr="000629EB" w:rsidTr="00956228">
        <w:trPr>
          <w:trHeight w:val="33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862580" w:rsidRDefault="00862580" w:rsidP="00956228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  <w:p w:rsidR="00862580" w:rsidRPr="000629EB" w:rsidRDefault="00862580" w:rsidP="00956228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Учебная нагрузка</w:t>
            </w:r>
          </w:p>
        </w:tc>
      </w:tr>
      <w:tr w:rsidR="00862580" w:rsidRPr="000629EB" w:rsidTr="00956228">
        <w:trPr>
          <w:cantSplit/>
          <w:trHeight w:val="49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Базовая часть (инвариантная)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62580" w:rsidRPr="000629EB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3121" w:type="dxa"/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862580" w:rsidRPr="000629EB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121" w:type="dxa"/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862580" w:rsidRPr="000629EB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862580" w:rsidRPr="00154510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Социально-коммуникативное развитие</w:t>
            </w: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(реализуется ежедневно в процессе игровой, трудовой деятельности, общения)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62580" w:rsidRPr="000629EB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862580" w:rsidRPr="000629EB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 (по 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21" w:type="dxa"/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862580" w:rsidRPr="000629EB" w:rsidTr="0095622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b"/>
                <w:bCs/>
                <w:i w:val="0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121" w:type="dxa"/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10  </w:t>
            </w: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  <w:tr w:rsidR="00862580" w:rsidRPr="000629EB" w:rsidTr="00956228">
        <w:trPr>
          <w:trHeight w:val="85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862580" w:rsidRPr="000629EB" w:rsidRDefault="00862580" w:rsidP="0095622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862580" w:rsidRPr="000629EB" w:rsidRDefault="00862580" w:rsidP="00956228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b"/>
                <w:bCs/>
                <w:i w:val="0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121" w:type="dxa"/>
          </w:tcPr>
          <w:p w:rsidR="00862580" w:rsidRPr="000629EB" w:rsidRDefault="00862580" w:rsidP="0095622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20 </w:t>
            </w: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минут</w:t>
            </w:r>
          </w:p>
        </w:tc>
      </w:tr>
    </w:tbl>
    <w:p w:rsidR="00862580" w:rsidRDefault="00862580" w:rsidP="00862580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580" w:rsidRPr="006E57CA" w:rsidRDefault="00862580" w:rsidP="00862580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580" w:rsidRDefault="00862580" w:rsidP="00862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A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38AC">
        <w:rPr>
          <w:rFonts w:ascii="Times New Roman" w:hAnsi="Times New Roman" w:cs="Times New Roman"/>
          <w:b/>
          <w:sz w:val="28"/>
          <w:szCs w:val="28"/>
        </w:rPr>
        <w:t xml:space="preserve"> Распи</w:t>
      </w:r>
      <w:r>
        <w:rPr>
          <w:rFonts w:ascii="Times New Roman" w:hAnsi="Times New Roman" w:cs="Times New Roman"/>
          <w:b/>
          <w:sz w:val="28"/>
          <w:szCs w:val="28"/>
        </w:rPr>
        <w:t>сание занятий во второй</w:t>
      </w:r>
      <w:r w:rsidRPr="001E38A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Pr="001E3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580" w:rsidRPr="001E38AC" w:rsidRDefault="00956228" w:rsidP="00862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862580" w:rsidRPr="001E38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2580" w:rsidRPr="001E38AC" w:rsidRDefault="00862580" w:rsidP="00862580">
      <w:pPr>
        <w:rPr>
          <w:rFonts w:ascii="Times New Roman" w:hAnsi="Times New Roman" w:cs="Times New Roman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862580" w:rsidRPr="001E38AC" w:rsidTr="00956228">
        <w:trPr>
          <w:trHeight w:val="807"/>
        </w:trPr>
        <w:tc>
          <w:tcPr>
            <w:tcW w:w="2126" w:type="dxa"/>
          </w:tcPr>
          <w:p w:rsidR="00862580" w:rsidRPr="001E38AC" w:rsidRDefault="00862580" w:rsidP="0095622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7371" w:type="dxa"/>
          </w:tcPr>
          <w:p w:rsidR="00862580" w:rsidRPr="001E38AC" w:rsidRDefault="00862580" w:rsidP="0095622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Непосредственно образовательная деятельность (НОД)</w:t>
            </w:r>
          </w:p>
        </w:tc>
      </w:tr>
      <w:tr w:rsidR="00862580" w:rsidRPr="001E38AC" w:rsidTr="00956228">
        <w:trPr>
          <w:trHeight w:val="607"/>
        </w:trPr>
        <w:tc>
          <w:tcPr>
            <w:tcW w:w="2126" w:type="dxa"/>
          </w:tcPr>
          <w:p w:rsidR="00862580" w:rsidRPr="001E38AC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7371" w:type="dxa"/>
          </w:tcPr>
          <w:p w:rsidR="00862580" w:rsidRPr="001E38AC" w:rsidRDefault="00862580" w:rsidP="008625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(зал)       9.50 – 10.00</w:t>
            </w:r>
          </w:p>
          <w:p w:rsidR="00862580" w:rsidRPr="00862580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2580" w:rsidRPr="001E38AC" w:rsidTr="00956228">
        <w:trPr>
          <w:trHeight w:val="518"/>
        </w:trPr>
        <w:tc>
          <w:tcPr>
            <w:tcW w:w="2126" w:type="dxa"/>
          </w:tcPr>
          <w:p w:rsidR="00862580" w:rsidRPr="00862580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7371" w:type="dxa"/>
            <w:vAlign w:val="bottom"/>
          </w:tcPr>
          <w:p w:rsidR="00862580" w:rsidRPr="00862580" w:rsidRDefault="00862580" w:rsidP="009562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(зал)</w:t>
            </w: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9.50 – 10.00</w:t>
            </w:r>
          </w:p>
        </w:tc>
      </w:tr>
      <w:tr w:rsidR="00862580" w:rsidRPr="001E38AC" w:rsidTr="00862580">
        <w:trPr>
          <w:trHeight w:val="422"/>
        </w:trPr>
        <w:tc>
          <w:tcPr>
            <w:tcW w:w="2126" w:type="dxa"/>
          </w:tcPr>
          <w:p w:rsidR="00862580" w:rsidRPr="00862580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7371" w:type="dxa"/>
          </w:tcPr>
          <w:p w:rsidR="00862580" w:rsidRPr="001E38AC" w:rsidRDefault="00862580" w:rsidP="008625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2580" w:rsidRPr="001E38AC" w:rsidTr="00956228">
        <w:trPr>
          <w:trHeight w:val="501"/>
        </w:trPr>
        <w:tc>
          <w:tcPr>
            <w:tcW w:w="2126" w:type="dxa"/>
          </w:tcPr>
          <w:p w:rsidR="00862580" w:rsidRPr="001E38AC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7371" w:type="dxa"/>
            <w:vAlign w:val="bottom"/>
          </w:tcPr>
          <w:p w:rsidR="00862580" w:rsidRPr="006726F0" w:rsidRDefault="00862580" w:rsidP="009562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2580" w:rsidRPr="006726F0" w:rsidTr="00956228">
        <w:trPr>
          <w:trHeight w:val="553"/>
        </w:trPr>
        <w:tc>
          <w:tcPr>
            <w:tcW w:w="2126" w:type="dxa"/>
          </w:tcPr>
          <w:p w:rsidR="00862580" w:rsidRPr="00862580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7371" w:type="dxa"/>
          </w:tcPr>
          <w:p w:rsidR="00862580" w:rsidRPr="006726F0" w:rsidRDefault="00862580" w:rsidP="009562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6C0" w:rsidRDefault="005F66C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Pr="00862580" w:rsidRDefault="00862580" w:rsidP="00862580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3.4</w:t>
      </w:r>
      <w:r w:rsidRPr="00862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Двигательный режим второй  группы раннего возраста</w:t>
      </w:r>
    </w:p>
    <w:p w:rsidR="00862580" w:rsidRPr="00862580" w:rsidRDefault="00862580" w:rsidP="00862580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862580" w:rsidRPr="00862580" w:rsidTr="00956228">
        <w:trPr>
          <w:trHeight w:val="489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862580" w:rsidRPr="00862580" w:rsidTr="00956228">
        <w:trPr>
          <w:trHeight w:val="694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 более часов в неделю</w:t>
            </w:r>
          </w:p>
        </w:tc>
      </w:tr>
      <w:tr w:rsidR="00862580" w:rsidRPr="00862580" w:rsidTr="00956228">
        <w:trPr>
          <w:trHeight w:val="407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862580" w:rsidRPr="00862580" w:rsidTr="00956228">
        <w:trPr>
          <w:trHeight w:val="413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пробуждения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 минут</w:t>
            </w:r>
          </w:p>
        </w:tc>
      </w:tr>
      <w:tr w:rsidR="00862580" w:rsidRPr="00862580" w:rsidTr="00956228">
        <w:trPr>
          <w:trHeight w:val="276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 минут</w:t>
            </w:r>
          </w:p>
        </w:tc>
      </w:tr>
      <w:tr w:rsidR="00862580" w:rsidRPr="00862580" w:rsidTr="00956228">
        <w:trPr>
          <w:trHeight w:val="380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862580" w:rsidRPr="00862580" w:rsidTr="00956228">
        <w:trPr>
          <w:trHeight w:val="625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862580" w:rsidRPr="00862580" w:rsidTr="00956228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862580" w:rsidRPr="00862580" w:rsidTr="00956228">
        <w:trPr>
          <w:trHeight w:val="614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неделю-                10 минут</w:t>
            </w:r>
          </w:p>
        </w:tc>
      </w:tr>
      <w:tr w:rsidR="00862580" w:rsidRPr="00862580" w:rsidTr="00956228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минут</w:t>
            </w:r>
          </w:p>
        </w:tc>
      </w:tr>
      <w:tr w:rsidR="00862580" w:rsidRPr="00862580" w:rsidTr="00956228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20-30 минут</w:t>
            </w:r>
          </w:p>
        </w:tc>
      </w:tr>
      <w:tr w:rsidR="00862580" w:rsidRPr="00862580" w:rsidTr="00956228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862580" w:rsidRPr="00862580" w:rsidTr="00956228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862580" w:rsidRPr="00862580" w:rsidTr="00956228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862580" w:rsidRPr="00862580" w:rsidRDefault="00862580" w:rsidP="0095622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Pr="00A452DD" w:rsidRDefault="00862580" w:rsidP="008625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Pr="00A452DD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Программно-методическое обеспечение образовательного процесса.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10"/>
      </w:tblGrid>
      <w:tr w:rsidR="00862580" w:rsidRPr="00E6394B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862580" w:rsidRPr="00E6394B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Вераксы Н.Е. Комарова Т.С.                                       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Васильевой М.А.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Мозаика-Синтез Москва, 2014 </w:t>
            </w:r>
          </w:p>
        </w:tc>
      </w:tr>
      <w:tr w:rsidR="00862580" w:rsidRPr="00E6394B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«Издательство «Детство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Пресс»</w:t>
            </w:r>
          </w:p>
          <w:p w:rsidR="00862580" w:rsidRPr="00E6394B" w:rsidRDefault="00862580" w:rsidP="0095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62580" w:rsidRPr="00A452DD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саду. Вторая младшая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Пензулаева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Мозаика-Синтез Москва, 2014 </w:t>
            </w:r>
          </w:p>
        </w:tc>
      </w:tr>
      <w:tr w:rsidR="00862580" w:rsidRPr="00E6394B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стика. Комплекс упражнений.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Мозаика-Синтез Москва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2016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2580" w:rsidRPr="00E6394B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 ребёнка в дошкольном детстве.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Н.Н.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Дрофа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Москва, 2014 </w:t>
            </w:r>
          </w:p>
        </w:tc>
      </w:tr>
      <w:tr w:rsidR="00862580" w:rsidRPr="00A452DD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М.М.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Мозаика-Синтез Москва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2014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2580" w:rsidRPr="00A452DD" w:rsidTr="0095622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в детском саду.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A452DD" w:rsidRDefault="00862580" w:rsidP="00956228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0" w:rsidRPr="00E6394B" w:rsidRDefault="00862580" w:rsidP="0095622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Мозаика-Синтез Москва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2009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62580" w:rsidRDefault="00862580" w:rsidP="0086258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862580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Pr="00D4266F" w:rsidRDefault="00862580" w:rsidP="00862580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Спортивное оборудование и инвентарь.</w:t>
      </w:r>
    </w:p>
    <w:p w:rsidR="00862580" w:rsidRPr="00D4266F" w:rsidRDefault="00862580" w:rsidP="00862580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Нестандартное оборудование</w:t>
      </w:r>
    </w:p>
    <w:p w:rsidR="00862580" w:rsidRPr="00D4266F" w:rsidRDefault="00862580" w:rsidP="008625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580" w:rsidRDefault="00862580" w:rsidP="00C77497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9E4" w:rsidRPr="00C77497" w:rsidRDefault="008169E4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C77497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497" w:rsidRPr="00C77497" w:rsidRDefault="00B60E0E" w:rsidP="00C7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34.2pt;margin-top:17.1pt;width:25.05pt;height:23.15pt;z-index:251659264" strokecolor="white [3212]"/>
        </w:pict>
      </w:r>
    </w:p>
    <w:sectPr w:rsidR="00C77497" w:rsidRPr="00C77497" w:rsidSect="00540F89">
      <w:footerReference w:type="default" r:id="rId10"/>
      <w:pgSz w:w="11906" w:h="16838"/>
      <w:pgMar w:top="709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E6" w:rsidRDefault="004E53E6" w:rsidP="00662DE1">
      <w:pPr>
        <w:spacing w:after="0" w:line="240" w:lineRule="auto"/>
      </w:pPr>
      <w:r>
        <w:separator/>
      </w:r>
    </w:p>
  </w:endnote>
  <w:endnote w:type="continuationSeparator" w:id="0">
    <w:p w:rsidR="004E53E6" w:rsidRDefault="004E53E6" w:rsidP="0066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246414"/>
      <w:docPartObj>
        <w:docPartGallery w:val="Page Numbers (Bottom of Page)"/>
        <w:docPartUnique/>
      </w:docPartObj>
    </w:sdtPr>
    <w:sdtEndPr/>
    <w:sdtContent>
      <w:p w:rsidR="004E53E6" w:rsidRDefault="004E53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E53E6" w:rsidRDefault="004E53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E6" w:rsidRDefault="004E53E6" w:rsidP="00662DE1">
      <w:pPr>
        <w:spacing w:after="0" w:line="240" w:lineRule="auto"/>
      </w:pPr>
      <w:r>
        <w:separator/>
      </w:r>
    </w:p>
  </w:footnote>
  <w:footnote w:type="continuationSeparator" w:id="0">
    <w:p w:rsidR="004E53E6" w:rsidRDefault="004E53E6" w:rsidP="0066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8105EE6"/>
    <w:multiLevelType w:val="hybridMultilevel"/>
    <w:tmpl w:val="C1C66B08"/>
    <w:lvl w:ilvl="0" w:tplc="C47453BC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51009A2"/>
    <w:multiLevelType w:val="hybridMultilevel"/>
    <w:tmpl w:val="7F6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28F8"/>
    <w:multiLevelType w:val="hybridMultilevel"/>
    <w:tmpl w:val="A1C48056"/>
    <w:lvl w:ilvl="0" w:tplc="37B447D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76C19"/>
    <w:multiLevelType w:val="hybridMultilevel"/>
    <w:tmpl w:val="E0605360"/>
    <w:lvl w:ilvl="0" w:tplc="3C503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0026966"/>
    <w:multiLevelType w:val="multilevel"/>
    <w:tmpl w:val="6D42DD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44A4F"/>
    <w:multiLevelType w:val="multilevel"/>
    <w:tmpl w:val="8FB6CA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0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E6DD3"/>
    <w:multiLevelType w:val="hybridMultilevel"/>
    <w:tmpl w:val="C49C44FA"/>
    <w:lvl w:ilvl="0" w:tplc="8CFE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7352671B"/>
    <w:multiLevelType w:val="multilevel"/>
    <w:tmpl w:val="67F0FA4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hint="default"/>
        <w:b/>
      </w:rPr>
    </w:lvl>
  </w:abstractNum>
  <w:abstractNum w:abstractNumId="13">
    <w:nsid w:val="7C424B2F"/>
    <w:multiLevelType w:val="multilevel"/>
    <w:tmpl w:val="8076C4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sz w:val="32"/>
      </w:rPr>
    </w:lvl>
  </w:abstractNum>
  <w:abstractNum w:abstractNumId="14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366"/>
    <w:rsid w:val="00033F51"/>
    <w:rsid w:val="000457D6"/>
    <w:rsid w:val="00127D62"/>
    <w:rsid w:val="00146BD7"/>
    <w:rsid w:val="00203753"/>
    <w:rsid w:val="00304D39"/>
    <w:rsid w:val="00386B6C"/>
    <w:rsid w:val="004437E5"/>
    <w:rsid w:val="004E53E6"/>
    <w:rsid w:val="00540F89"/>
    <w:rsid w:val="005F66C0"/>
    <w:rsid w:val="00617EA4"/>
    <w:rsid w:val="0064031B"/>
    <w:rsid w:val="00662DE1"/>
    <w:rsid w:val="006801A5"/>
    <w:rsid w:val="00710D9F"/>
    <w:rsid w:val="00712C6D"/>
    <w:rsid w:val="007B0C5C"/>
    <w:rsid w:val="007E201E"/>
    <w:rsid w:val="008169E4"/>
    <w:rsid w:val="00862580"/>
    <w:rsid w:val="00870A4A"/>
    <w:rsid w:val="008E6FB2"/>
    <w:rsid w:val="00956228"/>
    <w:rsid w:val="0095739A"/>
    <w:rsid w:val="00990366"/>
    <w:rsid w:val="00A515EB"/>
    <w:rsid w:val="00AA1231"/>
    <w:rsid w:val="00B60E0E"/>
    <w:rsid w:val="00C77497"/>
    <w:rsid w:val="00CF629C"/>
    <w:rsid w:val="00D27FEB"/>
    <w:rsid w:val="00D62C59"/>
    <w:rsid w:val="00D91595"/>
    <w:rsid w:val="00ED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9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DE1"/>
  </w:style>
  <w:style w:type="paragraph" w:styleId="a6">
    <w:name w:val="footer"/>
    <w:basedOn w:val="a"/>
    <w:link w:val="a7"/>
    <w:uiPriority w:val="99"/>
    <w:unhideWhenUsed/>
    <w:rsid w:val="0066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DE1"/>
  </w:style>
  <w:style w:type="paragraph" w:styleId="a8">
    <w:name w:val="Balloon Text"/>
    <w:basedOn w:val="a"/>
    <w:link w:val="a9"/>
    <w:uiPriority w:val="99"/>
    <w:semiHidden/>
    <w:unhideWhenUsed/>
    <w:rsid w:val="0054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F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D91595"/>
    <w:pPr>
      <w:ind w:left="720"/>
      <w:contextualSpacing/>
    </w:pPr>
  </w:style>
  <w:style w:type="character" w:styleId="ab">
    <w:name w:val="Emphasis"/>
    <w:qFormat/>
    <w:rsid w:val="00862580"/>
    <w:rPr>
      <w:i/>
      <w:iCs/>
    </w:rPr>
  </w:style>
  <w:style w:type="paragraph" w:customStyle="1" w:styleId="western">
    <w:name w:val="western"/>
    <w:basedOn w:val="a"/>
    <w:rsid w:val="008625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ADC6-B1EB-447B-A6AD-C10B1FA1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я</cp:lastModifiedBy>
  <cp:revision>15</cp:revision>
  <cp:lastPrinted>2019-08-30T06:38:00Z</cp:lastPrinted>
  <dcterms:created xsi:type="dcterms:W3CDTF">2015-04-06T20:12:00Z</dcterms:created>
  <dcterms:modified xsi:type="dcterms:W3CDTF">2020-03-12T13:47:00Z</dcterms:modified>
</cp:coreProperties>
</file>